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E" w:rsidRDefault="00B2119E" w:rsidP="00EB013D">
      <w:pPr>
        <w:pStyle w:val="aa"/>
        <w:jc w:val="right"/>
      </w:pPr>
      <w:r>
        <w:rPr>
          <w:noProof/>
        </w:rPr>
        <w:drawing>
          <wp:inline distT="0" distB="0" distL="0" distR="0">
            <wp:extent cx="9695180" cy="7063631"/>
            <wp:effectExtent l="19050" t="0" r="1270" b="0"/>
            <wp:docPr id="1" name="Рисунок 1" descr="C:\Users\ЧДШИ\Desktop\УЧЕБНЫЕ ПЛАНЫ 2019-2020\Скан Учебный план ДПОП Струнные инструмен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ДШИ\Desktop\УЧЕБНЫЕ ПЛАНЫ 2019-2020\Скан Учебный план ДПОП Струнные инструмен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0" cy="706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9E" w:rsidRDefault="00B2119E" w:rsidP="00EB013D">
      <w:pPr>
        <w:pStyle w:val="aa"/>
        <w:jc w:val="right"/>
      </w:pPr>
    </w:p>
    <w:p w:rsidR="00B2119E" w:rsidRDefault="00B2119E" w:rsidP="00EB013D">
      <w:pPr>
        <w:pStyle w:val="aa"/>
        <w:jc w:val="right"/>
      </w:pPr>
    </w:p>
    <w:p w:rsidR="00B2119E" w:rsidRDefault="00B2119E" w:rsidP="00EB013D">
      <w:pPr>
        <w:pStyle w:val="aa"/>
        <w:jc w:val="right"/>
      </w:pPr>
    </w:p>
    <w:p w:rsidR="00EB013D" w:rsidRPr="00EB013D" w:rsidRDefault="00EB013D" w:rsidP="00EB013D">
      <w:pPr>
        <w:pStyle w:val="aa"/>
        <w:jc w:val="right"/>
      </w:pPr>
      <w:r w:rsidRPr="00EB013D">
        <w:t xml:space="preserve">Утверждено: </w:t>
      </w:r>
    </w:p>
    <w:p w:rsidR="00EB013D" w:rsidRPr="00EB013D" w:rsidRDefault="00EB013D" w:rsidP="00EB013D">
      <w:pPr>
        <w:pStyle w:val="aa"/>
        <w:jc w:val="right"/>
      </w:pPr>
      <w:r w:rsidRPr="00EB013D">
        <w:t>Приказ №</w:t>
      </w:r>
      <w:r>
        <w:t xml:space="preserve"> </w:t>
      </w:r>
      <w:r w:rsidRPr="00EB013D">
        <w:t>60/1 от 30.08.2019 г.</w:t>
      </w:r>
    </w:p>
    <w:p w:rsidR="00EB013D" w:rsidRDefault="00EB013D" w:rsidP="00EB013D">
      <w:pPr>
        <w:pStyle w:val="aa"/>
        <w:jc w:val="right"/>
      </w:pPr>
      <w:r w:rsidRPr="00EB013D">
        <w:t>Директор МКУДО</w:t>
      </w:r>
      <w:r w:rsidRPr="00EB013D">
        <w:br/>
        <w:t>"Чесменская школа искусств"</w:t>
      </w:r>
    </w:p>
    <w:p w:rsidR="00EB013D" w:rsidRPr="00EB013D" w:rsidRDefault="00EB013D" w:rsidP="00EB013D">
      <w:pPr>
        <w:pStyle w:val="aa"/>
        <w:jc w:val="right"/>
      </w:pPr>
      <w:r>
        <w:t>_______________  Устинова Н.А.</w:t>
      </w:r>
    </w:p>
    <w:p w:rsidR="001E3B94" w:rsidRPr="006E2720" w:rsidRDefault="001E3B94" w:rsidP="001E3B94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E3B94" w:rsidRPr="006E2720" w:rsidRDefault="001E3B94" w:rsidP="001E3B94">
      <w:pPr>
        <w:spacing w:line="216" w:lineRule="auto"/>
        <w:jc w:val="center"/>
        <w:rPr>
          <w:b/>
          <w:sz w:val="28"/>
          <w:szCs w:val="28"/>
        </w:rPr>
      </w:pPr>
      <w:r w:rsidRPr="006E2720">
        <w:rPr>
          <w:b/>
          <w:sz w:val="28"/>
          <w:szCs w:val="28"/>
        </w:rPr>
        <w:t xml:space="preserve"> дополнительной предпрофессиональн</w:t>
      </w:r>
      <w:r>
        <w:rPr>
          <w:b/>
          <w:sz w:val="28"/>
          <w:szCs w:val="28"/>
        </w:rPr>
        <w:t>ой общеобразовательной программы</w:t>
      </w:r>
    </w:p>
    <w:p w:rsidR="001E3B94" w:rsidRDefault="001E3B94" w:rsidP="001E3B94">
      <w:pPr>
        <w:spacing w:line="216" w:lineRule="auto"/>
        <w:jc w:val="center"/>
        <w:rPr>
          <w:b/>
          <w:sz w:val="28"/>
          <w:szCs w:val="28"/>
        </w:rPr>
      </w:pPr>
      <w:r w:rsidRPr="006E2720">
        <w:rPr>
          <w:b/>
          <w:sz w:val="28"/>
          <w:szCs w:val="28"/>
        </w:rPr>
        <w:t>в области музыкального искусства «Струнные инструменты»</w:t>
      </w:r>
    </w:p>
    <w:p w:rsidR="00616D17" w:rsidRDefault="00616D17" w:rsidP="001E3B9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616D17" w:rsidRDefault="00616D17" w:rsidP="001E3B94">
      <w:pPr>
        <w:spacing w:line="216" w:lineRule="auto"/>
        <w:jc w:val="center"/>
        <w:rPr>
          <w:b/>
          <w:sz w:val="28"/>
          <w:szCs w:val="28"/>
        </w:rPr>
      </w:pPr>
    </w:p>
    <w:p w:rsidR="001E3B94" w:rsidRPr="006E2720" w:rsidRDefault="001E3B94" w:rsidP="001E3B94">
      <w:pPr>
        <w:spacing w:line="216" w:lineRule="auto"/>
        <w:jc w:val="center"/>
        <w:rPr>
          <w:b/>
          <w:sz w:val="28"/>
          <w:szCs w:val="28"/>
        </w:rPr>
      </w:pPr>
    </w:p>
    <w:p w:rsidR="001E3B94" w:rsidRPr="00D15DAF" w:rsidRDefault="00D15DAF" w:rsidP="001E3B94">
      <w:pPr>
        <w:spacing w:line="216" w:lineRule="auto"/>
        <w:jc w:val="right"/>
      </w:pPr>
      <w:r w:rsidRPr="00D15DAF">
        <w:t>Нормативный срок обучения – 8лет</w:t>
      </w:r>
    </w:p>
    <w:tbl>
      <w:tblPr>
        <w:tblW w:w="15753" w:type="dxa"/>
        <w:tblInd w:w="-318" w:type="dxa"/>
        <w:tblLayout w:type="fixed"/>
        <w:tblLook w:val="0000"/>
      </w:tblPr>
      <w:tblGrid>
        <w:gridCol w:w="1697"/>
        <w:gridCol w:w="273"/>
        <w:gridCol w:w="6"/>
        <w:gridCol w:w="2554"/>
        <w:gridCol w:w="1134"/>
        <w:gridCol w:w="417"/>
        <w:gridCol w:w="717"/>
        <w:gridCol w:w="709"/>
        <w:gridCol w:w="567"/>
        <w:gridCol w:w="142"/>
        <w:gridCol w:w="708"/>
        <w:gridCol w:w="851"/>
        <w:gridCol w:w="716"/>
        <w:gridCol w:w="567"/>
        <w:gridCol w:w="141"/>
        <w:gridCol w:w="411"/>
        <w:gridCol w:w="156"/>
        <w:gridCol w:w="411"/>
        <w:gridCol w:w="156"/>
        <w:gridCol w:w="415"/>
        <w:gridCol w:w="152"/>
        <w:gridCol w:w="417"/>
        <w:gridCol w:w="150"/>
        <w:gridCol w:w="418"/>
        <w:gridCol w:w="149"/>
        <w:gridCol w:w="422"/>
        <w:gridCol w:w="145"/>
        <w:gridCol w:w="424"/>
        <w:gridCol w:w="142"/>
        <w:gridCol w:w="586"/>
      </w:tblGrid>
      <w:tr w:rsidR="001E3B94" w:rsidRPr="00891EF5" w:rsidTr="00A006BE">
        <w:trPr>
          <w:trHeight w:val="190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</w:rPr>
            </w:pPr>
            <w:r w:rsidRPr="00891EF5">
              <w:rPr>
                <w:sz w:val="20"/>
              </w:rPr>
              <w:t>Индекс</w:t>
            </w:r>
          </w:p>
          <w:p w:rsidR="001E3B94" w:rsidRPr="00891EF5" w:rsidRDefault="001E3B94" w:rsidP="00A006BE">
            <w:pPr>
              <w:jc w:val="center"/>
              <w:rPr>
                <w:sz w:val="20"/>
              </w:rPr>
            </w:pPr>
            <w:r w:rsidRPr="00891EF5"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 xml:space="preserve">Наименование частей, предметных областей, разделов и учебных предметов </w:t>
            </w:r>
          </w:p>
          <w:p w:rsidR="001E3B94" w:rsidRPr="00891EF5" w:rsidRDefault="001E3B94" w:rsidP="00A006BE">
            <w:pPr>
              <w:jc w:val="center"/>
            </w:pPr>
            <w:r w:rsidRPr="00891EF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</w:pPr>
            <w:proofErr w:type="spellStart"/>
            <w:r w:rsidRPr="00891EF5">
              <w:t>Самост</w:t>
            </w:r>
            <w:proofErr w:type="spellEnd"/>
            <w:r w:rsidRPr="00891EF5">
              <w:t>. работа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Аудиторные занятия</w:t>
            </w:r>
          </w:p>
          <w:p w:rsidR="001E3B94" w:rsidRPr="00891EF5" w:rsidRDefault="001E3B94" w:rsidP="00A006BE">
            <w:pPr>
              <w:jc w:val="center"/>
            </w:pPr>
            <w:r w:rsidRPr="00891EF5">
              <w:t>(в часах)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ind w:right="-98"/>
              <w:jc w:val="center"/>
            </w:pPr>
            <w:r w:rsidRPr="00891EF5">
              <w:t>Промежуточная аттестация</w:t>
            </w:r>
          </w:p>
          <w:p w:rsidR="001E3B94" w:rsidRPr="00891EF5" w:rsidRDefault="001E3B94" w:rsidP="00A006BE">
            <w:pPr>
              <w:ind w:right="-98"/>
              <w:jc w:val="center"/>
              <w:rPr>
                <w:vertAlign w:val="superscript"/>
              </w:rPr>
            </w:pPr>
            <w:r w:rsidRPr="00891EF5">
              <w:rPr>
                <w:sz w:val="20"/>
                <w:szCs w:val="20"/>
              </w:rPr>
              <w:t>(по полугодиям)</w:t>
            </w:r>
            <w:r w:rsidRPr="00891EF5">
              <w:rPr>
                <w:b/>
                <w:vertAlign w:val="superscript"/>
              </w:rPr>
              <w:t>2)</w:t>
            </w: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Распределение по годам обучения</w:t>
            </w:r>
          </w:p>
        </w:tc>
      </w:tr>
      <w:tr w:rsidR="001E3B94" w:rsidRPr="00891EF5" w:rsidTr="00A006BE">
        <w:trPr>
          <w:trHeight w:val="1902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94" w:rsidRPr="00891EF5" w:rsidRDefault="001E3B94" w:rsidP="00A00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 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ind w:right="113"/>
              <w:jc w:val="center"/>
            </w:pPr>
            <w:r w:rsidRPr="00891EF5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ind w:right="113"/>
              <w:jc w:val="center"/>
            </w:pPr>
            <w:r w:rsidRPr="00891EF5">
              <w:t>Мелкогрупповые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ind w:right="113"/>
              <w:jc w:val="center"/>
            </w:pPr>
            <w:r w:rsidRPr="00891EF5">
              <w:t>Индивидуальные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ind w:right="-98"/>
            </w:pPr>
            <w:r w:rsidRPr="00891EF5">
              <w:t xml:space="preserve">Контрольные </w:t>
            </w:r>
          </w:p>
          <w:p w:rsidR="001E3B94" w:rsidRPr="00891EF5" w:rsidRDefault="001E3B94" w:rsidP="00A006BE">
            <w:pPr>
              <w:ind w:right="-98"/>
              <w:jc w:val="center"/>
              <w:rPr>
                <w:vertAlign w:val="superscript"/>
              </w:rPr>
            </w:pPr>
            <w:r w:rsidRPr="00891EF5">
              <w:t xml:space="preserve">уроки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B94" w:rsidRPr="00891EF5" w:rsidRDefault="001E3B94" w:rsidP="00A006BE">
            <w:pPr>
              <w:ind w:right="-98"/>
              <w:jc w:val="center"/>
            </w:pPr>
            <w:r w:rsidRPr="00891EF5">
              <w:t>Зачеты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ind w:right="-98"/>
              <w:jc w:val="center"/>
              <w:rPr>
                <w:vertAlign w:val="superscript"/>
              </w:rPr>
            </w:pPr>
            <w:r w:rsidRPr="00891EF5">
              <w:t xml:space="preserve">Экзамены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 2-й</w:t>
            </w:r>
            <w:r>
              <w:t xml:space="preserve"> </w:t>
            </w:r>
            <w:r w:rsidRPr="00891EF5"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 6-й класс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7-й класс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8-й класс</w:t>
            </w:r>
          </w:p>
        </w:tc>
      </w:tr>
      <w:tr w:rsidR="001E3B94" w:rsidRPr="00891EF5" w:rsidTr="00A006BE">
        <w:trPr>
          <w:trHeight w:val="25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18"/>
                <w:szCs w:val="18"/>
              </w:rPr>
            </w:pPr>
            <w:r w:rsidRPr="00891EF5">
              <w:rPr>
                <w:sz w:val="18"/>
                <w:szCs w:val="18"/>
              </w:rPr>
              <w:t>18</w:t>
            </w:r>
          </w:p>
        </w:tc>
      </w:tr>
      <w:tr w:rsidR="001E3B94" w:rsidRPr="00891EF5" w:rsidTr="00A006BE">
        <w:trPr>
          <w:trHeight w:val="34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Структура и объем ОП</w:t>
            </w:r>
          </w:p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  <w:r w:rsidRPr="00891EF5">
              <w:rPr>
                <w:b/>
              </w:rPr>
              <w:t>4257,5-5475</w:t>
            </w:r>
            <w:r w:rsidRPr="00891EF5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  <w:r w:rsidRPr="00891EF5">
              <w:rPr>
                <w:b/>
              </w:rPr>
              <w:t>2354,5-2749,5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color w:val="F79646"/>
              </w:rPr>
            </w:pPr>
            <w:r w:rsidRPr="00891EF5">
              <w:rPr>
                <w:b/>
              </w:rPr>
              <w:t>1903-2725,5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  <w:r w:rsidRPr="00891EF5">
              <w:rPr>
                <w:sz w:val="20"/>
              </w:rPr>
              <w:t>Количество недель аудиторных занятий</w:t>
            </w:r>
          </w:p>
        </w:tc>
      </w:tr>
      <w:tr w:rsidR="001E3B94" w:rsidRPr="00891EF5" w:rsidTr="00A006BE">
        <w:trPr>
          <w:trHeight w:val="344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33</w:t>
            </w:r>
          </w:p>
        </w:tc>
      </w:tr>
      <w:tr w:rsidR="001E3B94" w:rsidRPr="00891EF5" w:rsidTr="00A006BE">
        <w:trPr>
          <w:trHeight w:val="25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4257,5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2354,5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</w:rPr>
            </w:pPr>
            <w:r w:rsidRPr="00891EF5">
              <w:rPr>
                <w:b/>
              </w:rPr>
              <w:t>1903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3B94" w:rsidRPr="00891EF5" w:rsidRDefault="001E3B94" w:rsidP="00A006BE">
            <w:pPr>
              <w:jc w:val="center"/>
            </w:pPr>
            <w:r w:rsidRPr="00891EF5">
              <w:t>Недельная нагрузка в часах</w:t>
            </w:r>
          </w:p>
        </w:tc>
      </w:tr>
      <w:tr w:rsidR="001E3B94" w:rsidRPr="00891EF5" w:rsidTr="00A006BE">
        <w:trPr>
          <w:trHeight w:val="31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ПО.01.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2930,5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1877,5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ПО.01.УП.01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1777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1,2,3,4…-</w:t>
            </w:r>
            <w:r w:rsidRPr="00891EF5">
              <w:lastRenderedPageBreak/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lastRenderedPageBreak/>
              <w:t>3,4,5...-15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Cs/>
              </w:rPr>
              <w:t>2,3.4,5…</w:t>
            </w:r>
            <w:r w:rsidRPr="00891EF5">
              <w:rPr>
                <w:bCs/>
              </w:rPr>
              <w:lastRenderedPageBreak/>
              <w:t>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lastRenderedPageBreak/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2,5</w:t>
            </w: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lastRenderedPageBreak/>
              <w:t>ПО.01.УП.02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ind w:right="-38"/>
              <w:jc w:val="center"/>
            </w:pPr>
            <w:r w:rsidRPr="00891EF5"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r w:rsidRPr="00891EF5">
              <w:t>7,9,11...15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8,10…-16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ПО.01.УП.03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5,7,9...-15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6,8,...-16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</w:tr>
      <w:tr w:rsidR="001E3B94" w:rsidRPr="00891EF5" w:rsidTr="00A006BE">
        <w:trPr>
          <w:trHeight w:val="31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ПО.01.УП.04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1,2,3,4,5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ПО.02.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477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ПО.02.УП.01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641,5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ind w:right="-116"/>
              <w:jc w:val="center"/>
            </w:pPr>
            <w:r w:rsidRPr="00891EF5">
              <w:t>378,5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lang w:val="en-US"/>
              </w:rPr>
            </w:pPr>
            <w:r w:rsidRPr="00891EF5">
              <w:t>1,2,3,5...</w:t>
            </w:r>
            <w:r w:rsidRPr="00891EF5">
              <w:rPr>
                <w:lang w:val="en-US"/>
              </w:rPr>
              <w:t>-</w:t>
            </w:r>
          </w:p>
          <w:p w:rsidR="001E3B94" w:rsidRPr="00891EF5" w:rsidRDefault="001E3B94" w:rsidP="00A006BE">
            <w:pPr>
              <w:jc w:val="center"/>
              <w:rPr>
                <w:lang w:val="en-US"/>
              </w:rPr>
            </w:pPr>
            <w:r w:rsidRPr="00891EF5">
              <w:rPr>
                <w:lang w:val="en-US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4,6,8...-</w:t>
            </w:r>
          </w:p>
          <w:p w:rsidR="001E3B94" w:rsidRPr="00891EF5" w:rsidRDefault="001E3B94" w:rsidP="00A006BE">
            <w:pPr>
              <w:jc w:val="center"/>
            </w:pPr>
            <w:r w:rsidRPr="00891EF5"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ПО.02.УП.02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1,2,3,4,5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ПО.02.УП.03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ind w:right="-116"/>
              <w:jc w:val="center"/>
            </w:pPr>
            <w:r w:rsidRPr="00891EF5">
              <w:t>181,5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7,8,9,11...-15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r w:rsidRPr="00891EF5">
              <w:t>10,</w:t>
            </w:r>
          </w:p>
          <w:p w:rsidR="001E3B94" w:rsidRPr="00891EF5" w:rsidRDefault="001E3B94" w:rsidP="00A006BE">
            <w:r w:rsidRPr="00891EF5">
              <w:t>12,14,16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1,5</w:t>
            </w:r>
          </w:p>
        </w:tc>
      </w:tr>
      <w:tr w:rsidR="001E3B94" w:rsidRPr="00891EF5" w:rsidTr="00A006BE">
        <w:trPr>
          <w:trHeight w:val="300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891EF5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891EF5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7,5</w:t>
            </w:r>
          </w:p>
        </w:tc>
      </w:tr>
      <w:tr w:rsidR="001E3B94" w:rsidRPr="00891EF5" w:rsidTr="00A006BE">
        <w:trPr>
          <w:trHeight w:val="300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4065,5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2354,5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891EF5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891EF5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891EF5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891EF5"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  <w:r w:rsidRPr="00891EF5">
              <w:rPr>
                <w:b/>
                <w:sz w:val="20"/>
                <w:szCs w:val="20"/>
              </w:rPr>
              <w:t>19</w:t>
            </w:r>
          </w:p>
        </w:tc>
      </w:tr>
      <w:tr w:rsidR="001E3B94" w:rsidRPr="00891EF5" w:rsidTr="00A006BE">
        <w:trPr>
          <w:trHeight w:val="300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В.00.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vertAlign w:val="superscript"/>
              </w:rPr>
            </w:pPr>
            <w:r w:rsidRPr="00891EF5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F5">
              <w:rPr>
                <w:b/>
                <w:bCs/>
                <w:sz w:val="20"/>
                <w:szCs w:val="20"/>
              </w:rPr>
              <w:t>1217,5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395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  <w:r w:rsidRPr="00891EF5">
              <w:rPr>
                <w:b/>
                <w:bCs/>
              </w:rPr>
              <w:t>822,5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В.01.УП.01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/>
                <w:bCs/>
                <w:vertAlign w:val="superscript"/>
              </w:rPr>
              <w:t>-5)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/>
                <w:bCs/>
                <w:vertAlign w:val="superscript"/>
              </w:rPr>
              <w:t>-5)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В.01.УП.03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1,2,3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rPr>
                <w:rFonts w:cs="Arial CYR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/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В.01.УП.02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1,3,5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2,4,6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/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В.01.УП.05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>Оркестровый класс</w:t>
            </w:r>
            <w:r w:rsidRPr="00891EF5">
              <w:rPr>
                <w:vertAlign w:val="superscript"/>
              </w:rPr>
              <w:t xml:space="preserve"> </w:t>
            </w:r>
            <w:r w:rsidRPr="00891EF5">
              <w:t xml:space="preserve">(коллективное музицирование)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7,9,11...15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</w:pPr>
            <w:r w:rsidRPr="00891EF5">
              <w:t>8 ,10 -16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В.02.УП.01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vertAlign w:val="superscript"/>
              </w:rPr>
            </w:pPr>
            <w:r w:rsidRPr="00891EF5"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>
              <w:t xml:space="preserve"> </w:t>
            </w:r>
            <w:r w:rsidRPr="00891EF5"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-</w:t>
            </w:r>
            <w:r w:rsidRPr="00891EF5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/>
                <w:bCs/>
                <w:vertAlign w:val="superscript"/>
              </w:rPr>
              <w:t>-5)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/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В.02.УП.03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-</w:t>
            </w:r>
            <w:r w:rsidRPr="00891EF5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-</w:t>
            </w:r>
            <w:r w:rsidRPr="00891EF5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/>
                <w:bCs/>
                <w:vertAlign w:val="superscript"/>
              </w:rPr>
              <w:t>-5)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t>В.02. УП.05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bCs/>
                <w:sz w:val="16"/>
                <w:szCs w:val="16"/>
              </w:rPr>
            </w:pPr>
            <w:r w:rsidRPr="00891EF5">
              <w:rPr>
                <w:bCs/>
              </w:rPr>
              <w:t xml:space="preserve">Основы композиции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3,4,5..</w:t>
            </w:r>
            <w:r w:rsidRPr="00891EF5">
              <w:rPr>
                <w:bCs/>
              </w:rPr>
              <w:lastRenderedPageBreak/>
              <w:t>.13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r w:rsidRPr="00891EF5">
              <w:lastRenderedPageBreak/>
              <w:t>В.02.УП.06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rPr>
                <w:bCs/>
              </w:rPr>
            </w:pPr>
            <w:proofErr w:type="spellStart"/>
            <w:r w:rsidRPr="00891EF5">
              <w:rPr>
                <w:bCs/>
              </w:rPr>
              <w:t>Медиа</w:t>
            </w:r>
            <w:proofErr w:type="spellEnd"/>
            <w:r w:rsidRPr="00891EF5">
              <w:rPr>
                <w:bCs/>
              </w:rPr>
              <w:t xml:space="preserve">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11,</w:t>
            </w:r>
          </w:p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12,..</w:t>
            </w:r>
          </w:p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  <w:r w:rsidRPr="00891EF5">
              <w:rPr>
                <w:bCs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</w:rPr>
            </w:pPr>
            <w:r w:rsidRPr="00891EF5"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0,5</w:t>
            </w:r>
          </w:p>
        </w:tc>
      </w:tr>
      <w:tr w:rsidR="001E3B94" w:rsidRPr="00891EF5" w:rsidTr="00A006BE">
        <w:trPr>
          <w:trHeight w:val="315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2533,5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1E3B94" w:rsidRPr="00891EF5" w:rsidTr="00A006BE">
        <w:trPr>
          <w:trHeight w:val="315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891EF5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5283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2749,5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2533,5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F5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1E3B94" w:rsidRPr="00891EF5" w:rsidTr="00A006BE">
        <w:trPr>
          <w:trHeight w:val="315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К.03.00.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891EF5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/>
                <w:iCs/>
              </w:rPr>
            </w:pPr>
            <w:r w:rsidRPr="00891EF5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r w:rsidRPr="00891EF5">
              <w:rPr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</w:tr>
      <w:tr w:rsidR="001E3B94" w:rsidRPr="00891EF5" w:rsidTr="00A006BE">
        <w:trPr>
          <w:trHeight w:val="167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r w:rsidRPr="00891EF5"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cs="Arial CYR"/>
                <w:sz w:val="20"/>
                <w:szCs w:val="20"/>
              </w:rPr>
            </w:pPr>
            <w:r w:rsidRPr="00891EF5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4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spacing w:line="280" w:lineRule="exact"/>
              <w:ind w:right="686"/>
              <w:jc w:val="both"/>
            </w:pPr>
            <w:r w:rsidRPr="00891EF5"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4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891EF5"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891EF5"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-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>
              <w:t xml:space="preserve"> </w:t>
            </w:r>
            <w:r w:rsidRPr="00891EF5">
              <w:t>К.03.06.</w:t>
            </w:r>
            <w:r w:rsidRPr="00891EF5">
              <w:rPr>
                <w:vertAlign w:val="superscript"/>
              </w:rPr>
              <w:t xml:space="preserve"> 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spacing w:line="280" w:lineRule="exact"/>
              <w:ind w:right="686"/>
              <w:jc w:val="both"/>
            </w:pPr>
            <w:r w:rsidRPr="00891EF5">
              <w:t>Подгото</w:t>
            </w:r>
            <w:r>
              <w:t>вка концертных номеров ансамбля (</w:t>
            </w:r>
            <w:r w:rsidRPr="00891EF5">
              <w:t>оркестра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5</w:t>
            </w:r>
          </w:p>
        </w:tc>
      </w:tr>
      <w:tr w:rsidR="001E3B94" w:rsidRPr="00891EF5" w:rsidTr="00A006BE">
        <w:trPr>
          <w:trHeight w:val="30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К.03.07.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4" w:rsidRPr="00891EF5" w:rsidRDefault="001E3B94" w:rsidP="00A006B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891EF5">
              <w:t>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91EF5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8</w:t>
            </w:r>
          </w:p>
        </w:tc>
      </w:tr>
      <w:tr w:rsidR="001E3B94" w:rsidRPr="00891EF5" w:rsidTr="00A006BE">
        <w:trPr>
          <w:trHeight w:val="631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</w:rPr>
              <w:t>А.04.00.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</w:rPr>
              <w:t>Аттестация</w:t>
            </w:r>
          </w:p>
        </w:tc>
        <w:tc>
          <w:tcPr>
            <w:tcW w:w="11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3B94" w:rsidRPr="00891EF5" w:rsidRDefault="001E3B94" w:rsidP="00A006BE">
            <w:pPr>
              <w:jc w:val="center"/>
            </w:pPr>
            <w:r w:rsidRPr="00891EF5">
              <w:rPr>
                <w:b/>
              </w:rPr>
              <w:t>Годовой объем в неделях</w:t>
            </w:r>
          </w:p>
        </w:tc>
      </w:tr>
      <w:tr w:rsidR="001E3B94" w:rsidRPr="00891EF5" w:rsidTr="00A006BE">
        <w:trPr>
          <w:trHeight w:val="347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ПА.04.01.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r w:rsidRPr="00891EF5">
              <w:t>Промежуточная (экзаменационная)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 xml:space="preserve">7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-</w:t>
            </w: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ИА.04.02.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Cs/>
                <w:iCs/>
              </w:rPr>
            </w:pPr>
            <w:r w:rsidRPr="00891EF5">
              <w:rPr>
                <w:bCs/>
                <w:iCs/>
              </w:rPr>
              <w:t>Итоговая аттестация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 xml:space="preserve">2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rPr>
                <w:sz w:val="20"/>
                <w:szCs w:val="20"/>
              </w:rPr>
              <w:t>2 </w:t>
            </w: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ИА.04.02.01.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Cs/>
                <w:iCs/>
              </w:rPr>
            </w:pPr>
            <w:r w:rsidRPr="00891EF5">
              <w:rPr>
                <w:bCs/>
                <w:iCs/>
              </w:rPr>
              <w:t>Специальность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 xml:space="preserve">1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ИА.04.02.02.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Cs/>
                <w:iCs/>
              </w:rPr>
            </w:pPr>
            <w:r w:rsidRPr="00891EF5">
              <w:rPr>
                <w:bCs/>
                <w:iCs/>
              </w:rPr>
              <w:t>Сольфеджио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ИА.04.02.03.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Cs/>
                <w:iCs/>
              </w:rPr>
            </w:pPr>
            <w:r w:rsidRPr="00891EF5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  <w:r w:rsidRPr="00891EF5">
              <w:rPr>
                <w:bCs/>
                <w:iCs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</w:p>
        </w:tc>
      </w:tr>
      <w:tr w:rsidR="001E3B94" w:rsidRPr="00891EF5" w:rsidTr="00A006BE">
        <w:trPr>
          <w:trHeight w:val="315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891EF5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Общий объем резервного времени</w:t>
            </w:r>
          </w:p>
          <w:p w:rsidR="001E3B94" w:rsidRPr="00891EF5" w:rsidRDefault="001E3B94" w:rsidP="00A006BE">
            <w:pPr>
              <w:jc w:val="center"/>
              <w:rPr>
                <w:sz w:val="20"/>
                <w:szCs w:val="20"/>
              </w:rPr>
            </w:pPr>
            <w:r w:rsidRPr="00891EF5">
              <w:lastRenderedPageBreak/>
              <w:t xml:space="preserve"> в часах</w:t>
            </w:r>
          </w:p>
        </w:tc>
      </w:tr>
      <w:tr w:rsidR="001E3B94" w:rsidRPr="00891EF5" w:rsidTr="00A006BE">
        <w:trPr>
          <w:trHeight w:val="31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lastRenderedPageBreak/>
              <w:t>ПО.01.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r w:rsidRPr="00891EF5">
              <w:rPr>
                <w:b/>
                <w:bCs/>
                <w:iCs/>
              </w:rPr>
              <w:t>8 недель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4,5</w:t>
            </w:r>
          </w:p>
        </w:tc>
      </w:tr>
      <w:tr w:rsidR="001E3B94" w:rsidRPr="00891EF5" w:rsidTr="00A006BE">
        <w:trPr>
          <w:trHeight w:val="31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ПО.02.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r w:rsidRPr="00891EF5">
              <w:rPr>
                <w:b/>
                <w:bCs/>
                <w:iCs/>
              </w:rPr>
              <w:t>8 недель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</w:t>
            </w:r>
          </w:p>
        </w:tc>
      </w:tr>
      <w:tr w:rsidR="001E3B94" w:rsidRPr="00891EF5" w:rsidTr="00A006BE">
        <w:trPr>
          <w:trHeight w:val="66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В.00.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rPr>
                <w:b/>
                <w:bCs/>
                <w:iCs/>
              </w:rPr>
            </w:pPr>
            <w:r w:rsidRPr="00891EF5">
              <w:rPr>
                <w:b/>
                <w:bCs/>
                <w:iCs/>
              </w:rPr>
              <w:t>Вариативная часть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r w:rsidRPr="00891EF5">
              <w:rPr>
                <w:b/>
                <w:bCs/>
                <w:iCs/>
              </w:rPr>
              <w:t>8 недель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</w:p>
          <w:p w:rsidR="001E3B94" w:rsidRPr="00891EF5" w:rsidRDefault="001E3B94" w:rsidP="00A006BE">
            <w:pPr>
              <w:jc w:val="center"/>
            </w:pPr>
            <w:r w:rsidRPr="00891EF5">
              <w:t>2</w:t>
            </w:r>
          </w:p>
          <w:p w:rsidR="001E3B94" w:rsidRPr="00891EF5" w:rsidRDefault="001E3B94" w:rsidP="00A006BE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94" w:rsidRPr="00891EF5" w:rsidRDefault="001E3B94" w:rsidP="00A006BE">
            <w:pPr>
              <w:jc w:val="center"/>
            </w:pPr>
            <w:r w:rsidRPr="00891EF5">
              <w:t>3</w:t>
            </w:r>
          </w:p>
        </w:tc>
      </w:tr>
    </w:tbl>
    <w:p w:rsidR="001E3B94" w:rsidRPr="002D46B5" w:rsidRDefault="001E3B94" w:rsidP="00ED311A">
      <w:pPr>
        <w:numPr>
          <w:ilvl w:val="0"/>
          <w:numId w:val="1"/>
        </w:numPr>
        <w:spacing w:after="200" w:line="276" w:lineRule="auto"/>
        <w:ind w:left="0" w:right="-41"/>
        <w:contextualSpacing/>
        <w:jc w:val="both"/>
        <w:rPr>
          <w:bCs/>
        </w:rPr>
      </w:pPr>
      <w:r w:rsidRPr="002D46B5">
        <w:rPr>
          <w:bCs/>
        </w:rPr>
        <w:t>В общей трудоемкости ДПОП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</w:t>
      </w:r>
      <w:r>
        <w:rPr>
          <w:bCs/>
        </w:rPr>
        <w:t xml:space="preserve"> </w:t>
      </w:r>
      <w:r w:rsidRPr="002D46B5">
        <w:rPr>
          <w:bCs/>
        </w:rPr>
        <w:t xml:space="preserve">образовательным учреждением самостоятельно. Объем времени вариативной части, предусматриваемый ДШИ на занятия учащегося с присутствием преподавателя, составляет 43,2 % объема времени предметных областей обязательной части, предусмотренного на аудиторные занятия. </w:t>
      </w:r>
    </w:p>
    <w:p w:rsidR="001E3B94" w:rsidRPr="00BE4579" w:rsidRDefault="001E3B94" w:rsidP="00ED311A">
      <w:pPr>
        <w:numPr>
          <w:ilvl w:val="0"/>
          <w:numId w:val="1"/>
        </w:numPr>
        <w:spacing w:line="276" w:lineRule="auto"/>
        <w:ind w:left="0" w:right="-41"/>
        <w:jc w:val="both"/>
        <w:rPr>
          <w:bCs/>
        </w:rPr>
      </w:pPr>
      <w:r w:rsidRPr="002D46B5"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</w:t>
      </w:r>
      <w:r>
        <w:rPr>
          <w:bCs/>
        </w:rPr>
        <w:t xml:space="preserve"> </w:t>
      </w:r>
      <w:r w:rsidRPr="002D46B5">
        <w:rPr>
          <w:bCs/>
        </w:rPr>
        <w:t>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Школа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Школы. По усмотрению Школы оценки по учебным предметам могут выставляться и по окончании учебной четверти.</w:t>
      </w:r>
    </w:p>
    <w:p w:rsidR="001E3B94" w:rsidRDefault="001E3B94" w:rsidP="00ED311A">
      <w:pPr>
        <w:numPr>
          <w:ilvl w:val="0"/>
          <w:numId w:val="1"/>
        </w:numPr>
        <w:spacing w:after="200" w:line="276" w:lineRule="auto"/>
        <w:ind w:left="0" w:right="-41"/>
        <w:contextualSpacing/>
        <w:jc w:val="both"/>
      </w:pPr>
      <w:r w:rsidRPr="001173E5">
        <w:t xml:space="preserve">В данном примерном учебном плане </w:t>
      </w:r>
      <w:r>
        <w:t xml:space="preserve">Школа </w:t>
      </w:r>
      <w:r w:rsidRPr="001173E5">
        <w:t>самос</w:t>
      </w:r>
      <w:r>
        <w:t>тоятельно определила</w:t>
      </w:r>
      <w:r w:rsidRPr="001173E5">
        <w:t xml:space="preserve"> наименования учебных предметов, и их распределение по учебным полугодиям в вариативной части. Каждый учебный предмет вариативной части</w:t>
      </w:r>
      <w:r>
        <w:t xml:space="preserve"> </w:t>
      </w:r>
      <w:r w:rsidRPr="001173E5">
        <w:t xml:space="preserve">заканчивается установленной </w:t>
      </w:r>
      <w:r>
        <w:t xml:space="preserve">Школой </w:t>
      </w:r>
      <w:r w:rsidRPr="001173E5">
        <w:t xml:space="preserve">той или иной формой контроля (контрольным уроком, зачетом или экзаменом). Предметы «Музыкальная литература» в вариативной части подразумевает дополнительное время (на </w:t>
      </w:r>
      <w:proofErr w:type="spellStart"/>
      <w:r w:rsidRPr="001173E5">
        <w:t>видеопросмотры</w:t>
      </w:r>
      <w:proofErr w:type="spellEnd"/>
      <w:r w:rsidRPr="001173E5">
        <w:t>)</w:t>
      </w:r>
      <w:r>
        <w:t xml:space="preserve"> </w:t>
      </w:r>
      <w:r w:rsidRPr="001173E5">
        <w:t>на этот предмет в обязательной части, и не требуют дополнительной самостоятельной</w:t>
      </w:r>
      <w:r>
        <w:t xml:space="preserve"> </w:t>
      </w:r>
      <w:r w:rsidRPr="001173E5">
        <w:t>работы. По предметам «Специальность», «Сольфеджио», «Музыкальная литература» в вариативной части, усиливающими обязательную часть, так же не требуется дополнительных зачетов и экзаменов.</w:t>
      </w:r>
    </w:p>
    <w:p w:rsidR="001E3B94" w:rsidRDefault="001E3B94" w:rsidP="00ED311A">
      <w:pPr>
        <w:spacing w:after="200" w:line="276" w:lineRule="auto"/>
        <w:ind w:right="-41"/>
        <w:contextualSpacing/>
        <w:rPr>
          <w:b/>
          <w:sz w:val="28"/>
          <w:szCs w:val="28"/>
        </w:rPr>
      </w:pPr>
    </w:p>
    <w:p w:rsidR="00850A54" w:rsidRDefault="00850A54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p w:rsidR="00D15DAF" w:rsidRDefault="00D15DAF" w:rsidP="00ED311A">
      <w:pPr>
        <w:ind w:right="-41"/>
      </w:pPr>
    </w:p>
    <w:sectPr w:rsidR="00D15DAF" w:rsidSect="00ED311A">
      <w:pgSz w:w="16840" w:h="11906" w:orient="landscape"/>
      <w:pgMar w:top="520" w:right="438" w:bottom="42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34D6778A"/>
    <w:lvl w:ilvl="0" w:tplc="87ECCC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21264CC">
      <w:numFmt w:val="decimal"/>
      <w:lvlText w:val=""/>
      <w:lvlJc w:val="left"/>
      <w:pPr>
        <w:ind w:left="0" w:firstLine="0"/>
      </w:pPr>
    </w:lvl>
    <w:lvl w:ilvl="2" w:tplc="5248EFF8">
      <w:numFmt w:val="decimal"/>
      <w:lvlText w:val=""/>
      <w:lvlJc w:val="left"/>
      <w:pPr>
        <w:ind w:left="0" w:firstLine="0"/>
      </w:pPr>
    </w:lvl>
    <w:lvl w:ilvl="3" w:tplc="8B7C8D10">
      <w:numFmt w:val="decimal"/>
      <w:lvlText w:val=""/>
      <w:lvlJc w:val="left"/>
      <w:pPr>
        <w:ind w:left="0" w:firstLine="0"/>
      </w:pPr>
    </w:lvl>
    <w:lvl w:ilvl="4" w:tplc="3F26E3B0">
      <w:numFmt w:val="decimal"/>
      <w:lvlText w:val=""/>
      <w:lvlJc w:val="left"/>
      <w:pPr>
        <w:ind w:left="0" w:firstLine="0"/>
      </w:pPr>
    </w:lvl>
    <w:lvl w:ilvl="5" w:tplc="9AA680DA">
      <w:numFmt w:val="decimal"/>
      <w:lvlText w:val=""/>
      <w:lvlJc w:val="left"/>
      <w:pPr>
        <w:ind w:left="0" w:firstLine="0"/>
      </w:pPr>
    </w:lvl>
    <w:lvl w:ilvl="6" w:tplc="B894AD5E">
      <w:numFmt w:val="decimal"/>
      <w:lvlText w:val=""/>
      <w:lvlJc w:val="left"/>
      <w:pPr>
        <w:ind w:left="0" w:firstLine="0"/>
      </w:pPr>
    </w:lvl>
    <w:lvl w:ilvl="7" w:tplc="8DF45F72">
      <w:numFmt w:val="decimal"/>
      <w:lvlText w:val=""/>
      <w:lvlJc w:val="left"/>
      <w:pPr>
        <w:ind w:left="0" w:firstLine="0"/>
      </w:pPr>
    </w:lvl>
    <w:lvl w:ilvl="8" w:tplc="F8600F3A">
      <w:numFmt w:val="decimal"/>
      <w:lvlText w:val=""/>
      <w:lvlJc w:val="left"/>
      <w:pPr>
        <w:ind w:left="0" w:firstLine="0"/>
      </w:pPr>
    </w:lvl>
  </w:abstractNum>
  <w:abstractNum w:abstractNumId="1">
    <w:nsid w:val="2BDE0D00"/>
    <w:multiLevelType w:val="hybridMultilevel"/>
    <w:tmpl w:val="B35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3B94"/>
    <w:rsid w:val="00066C17"/>
    <w:rsid w:val="001979A0"/>
    <w:rsid w:val="001E25F3"/>
    <w:rsid w:val="001E3B94"/>
    <w:rsid w:val="00290971"/>
    <w:rsid w:val="002956A0"/>
    <w:rsid w:val="002B38EC"/>
    <w:rsid w:val="00325B55"/>
    <w:rsid w:val="003976AA"/>
    <w:rsid w:val="003B4146"/>
    <w:rsid w:val="003C27A6"/>
    <w:rsid w:val="00455322"/>
    <w:rsid w:val="00482BB7"/>
    <w:rsid w:val="004A61D3"/>
    <w:rsid w:val="00576FD9"/>
    <w:rsid w:val="00616D17"/>
    <w:rsid w:val="00626337"/>
    <w:rsid w:val="006463FF"/>
    <w:rsid w:val="00656EE2"/>
    <w:rsid w:val="006C1F1C"/>
    <w:rsid w:val="006F24E0"/>
    <w:rsid w:val="007800DF"/>
    <w:rsid w:val="00850A54"/>
    <w:rsid w:val="0087342C"/>
    <w:rsid w:val="00932C0E"/>
    <w:rsid w:val="00962C7C"/>
    <w:rsid w:val="00A96AEC"/>
    <w:rsid w:val="00AC3D24"/>
    <w:rsid w:val="00B1093F"/>
    <w:rsid w:val="00B2119E"/>
    <w:rsid w:val="00B80704"/>
    <w:rsid w:val="00BF7DD1"/>
    <w:rsid w:val="00C93286"/>
    <w:rsid w:val="00C93950"/>
    <w:rsid w:val="00CD6B15"/>
    <w:rsid w:val="00D15DAF"/>
    <w:rsid w:val="00D56E64"/>
    <w:rsid w:val="00DD30FC"/>
    <w:rsid w:val="00E151D2"/>
    <w:rsid w:val="00E369CF"/>
    <w:rsid w:val="00EB013D"/>
    <w:rsid w:val="00E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</w:style>
  <w:style w:type="paragraph" w:styleId="ab">
    <w:name w:val="List Paragraph"/>
    <w:basedOn w:val="a"/>
    <w:uiPriority w:val="34"/>
    <w:qFormat/>
    <w:rsid w:val="0029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6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  <w:style w:type="table" w:styleId="af4">
    <w:name w:val="Table Grid"/>
    <w:basedOn w:val="a1"/>
    <w:uiPriority w:val="59"/>
    <w:rsid w:val="00D15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211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119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5499</Characters>
  <Application>Microsoft Office Word</Application>
  <DocSecurity>0</DocSecurity>
  <Lines>45</Lines>
  <Paragraphs>12</Paragraphs>
  <ScaleCrop>false</ScaleCrop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4</cp:revision>
  <cp:lastPrinted>2020-01-30T08:40:00Z</cp:lastPrinted>
  <dcterms:created xsi:type="dcterms:W3CDTF">2020-01-30T12:19:00Z</dcterms:created>
  <dcterms:modified xsi:type="dcterms:W3CDTF">2020-01-30T12:23:00Z</dcterms:modified>
</cp:coreProperties>
</file>